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8A" w:rsidRPr="00A11C8A" w:rsidRDefault="00A11C8A" w:rsidP="00A11C8A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11C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Мобильное приложение «АНТИКОНТРАФАКТ АЛКО»</w:t>
      </w:r>
    </w:p>
    <w:p w:rsidR="003945FC" w:rsidRDefault="003945FC"/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1C8A">
        <w:rPr>
          <w:rFonts w:ascii="Times New Roman" w:eastAsia="Times New Roman" w:hAnsi="Times New Roman" w:cs="Times New Roman"/>
          <w:color w:val="767171"/>
          <w:sz w:val="28"/>
          <w:szCs w:val="28"/>
          <w:lang w:eastAsia="ru-RU"/>
        </w:rPr>
        <w:t>Федеральная служба по регулированию алкогольного рынка создала для вас мобильное приложение, которое позволяет:</w:t>
      </w:r>
    </w:p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1C8A">
        <w:rPr>
          <w:rFonts w:ascii="Times New Roman" w:eastAsia="Times New Roman" w:hAnsi="Times New Roman" w:cs="Times New Roman"/>
          <w:color w:val="767171"/>
          <w:sz w:val="28"/>
          <w:szCs w:val="28"/>
          <w:lang w:eastAsia="ru-RU"/>
        </w:rPr>
        <w:t>- определить легальность алкогольной продукции по данным из ЕГАИС</w:t>
      </w:r>
    </w:p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1C8A">
        <w:rPr>
          <w:rFonts w:ascii="Times New Roman" w:eastAsia="Times New Roman" w:hAnsi="Times New Roman" w:cs="Times New Roman"/>
          <w:color w:val="767171"/>
          <w:sz w:val="28"/>
          <w:szCs w:val="28"/>
          <w:lang w:eastAsia="ru-RU"/>
        </w:rPr>
        <w:t>- определить легальность продажи алкогольной продукции в торговой точке</w:t>
      </w:r>
    </w:p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1C8A">
        <w:rPr>
          <w:rFonts w:ascii="Times New Roman" w:eastAsia="Times New Roman" w:hAnsi="Times New Roman" w:cs="Times New Roman"/>
          <w:color w:val="767171"/>
          <w:sz w:val="28"/>
          <w:szCs w:val="28"/>
          <w:lang w:eastAsia="ru-RU"/>
        </w:rPr>
        <w:t>- найти ближайшие легальные пункты реализации алкогольной продукции</w:t>
      </w:r>
    </w:p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11C8A">
        <w:rPr>
          <w:rFonts w:ascii="Times New Roman" w:eastAsia="Times New Roman" w:hAnsi="Times New Roman" w:cs="Times New Roman"/>
          <w:color w:val="767171"/>
          <w:sz w:val="28"/>
          <w:szCs w:val="28"/>
          <w:lang w:eastAsia="ru-RU"/>
        </w:rPr>
        <w:t>- сообщить о нарушении в Федеральную службу по регулированию алкогольного рынка</w:t>
      </w:r>
    </w:p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11C8A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50B0AF27" wp14:editId="253C5904">
            <wp:extent cx="7334250" cy="2390775"/>
            <wp:effectExtent l="0" t="0" r="0" b="9525"/>
            <wp:docPr id="2" name="Рисунок 2" descr="https://fsrar.gov.ru/files/11517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rar.gov.ru/files/11517_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2145"/>
      </w:tblGrid>
      <w:tr w:rsidR="00A11C8A" w:rsidRPr="00A11C8A" w:rsidTr="00A11C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1C8A" w:rsidRPr="00A11C8A" w:rsidRDefault="00A11C8A" w:rsidP="00A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A">
              <w:rPr>
                <w:rFonts w:ascii="Times New Roman" w:eastAsia="Times New Roman" w:hAnsi="Times New Roman" w:cs="Times New Roman"/>
                <w:noProof/>
                <w:color w:val="005BAA"/>
                <w:sz w:val="24"/>
                <w:szCs w:val="24"/>
                <w:lang w:eastAsia="ru-RU"/>
              </w:rPr>
              <w:drawing>
                <wp:inline distT="0" distB="0" distL="0" distR="0" wp14:anchorId="5F4AA0AB" wp14:editId="4D02A14D">
                  <wp:extent cx="1314450" cy="390525"/>
                  <wp:effectExtent l="0" t="0" r="0" b="9525"/>
                  <wp:docPr id="3" name="Рисунок 3" descr="https://fsrar.gov.ru/files/11518_app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rar.gov.ru/files/11518_app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0" w:type="auto"/>
            <w:vAlign w:val="center"/>
            <w:hideMark/>
          </w:tcPr>
          <w:p w:rsidR="00A11C8A" w:rsidRPr="00A11C8A" w:rsidRDefault="00A11C8A" w:rsidP="00A1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8A">
              <w:rPr>
                <w:rFonts w:ascii="Times New Roman" w:eastAsia="Times New Roman" w:hAnsi="Times New Roman" w:cs="Times New Roman"/>
                <w:noProof/>
                <w:color w:val="005BAA"/>
                <w:sz w:val="24"/>
                <w:szCs w:val="24"/>
                <w:lang w:eastAsia="ru-RU"/>
              </w:rPr>
              <w:drawing>
                <wp:inline distT="0" distB="0" distL="0" distR="0" wp14:anchorId="78F2F75D" wp14:editId="1C08964F">
                  <wp:extent cx="1314450" cy="400050"/>
                  <wp:effectExtent l="0" t="0" r="0" b="0"/>
                  <wp:docPr id="4" name="Рисунок 4" descr="https://fsrar.gov.ru/files/11519_play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rar.gov.ru/files/11519_play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11C8A"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  <w:t>ОСНОВНЫЕ ИНСТРУМЕНТЫ</w:t>
      </w:r>
    </w:p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A11C8A">
        <w:rPr>
          <w:rFonts w:ascii="Times New Roman" w:eastAsia="Times New Roman" w:hAnsi="Times New Roman" w:cs="Times New Roman"/>
          <w:b/>
          <w:bCs/>
          <w:color w:val="767171"/>
          <w:sz w:val="26"/>
          <w:szCs w:val="26"/>
          <w:lang w:eastAsia="ru-RU"/>
        </w:rPr>
        <w:t>Места продаж</w:t>
      </w:r>
    </w:p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A11C8A">
        <w:rPr>
          <w:rFonts w:ascii="Times New Roman" w:eastAsia="Times New Roman" w:hAnsi="Times New Roman" w:cs="Times New Roman"/>
          <w:color w:val="767171"/>
          <w:sz w:val="26"/>
          <w:szCs w:val="26"/>
          <w:lang w:eastAsia="ru-RU"/>
        </w:rPr>
        <w:t>Сервис наглядно отображает организации, имеющие лицензию на осуществление розничной торговли алкогольной продукцией на карте и списком</w:t>
      </w:r>
    </w:p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A11C8A">
        <w:rPr>
          <w:rFonts w:ascii="Times New Roman" w:eastAsia="Times New Roman" w:hAnsi="Times New Roman" w:cs="Times New Roman"/>
          <w:b/>
          <w:bCs/>
          <w:color w:val="767171"/>
          <w:sz w:val="26"/>
          <w:szCs w:val="26"/>
          <w:lang w:eastAsia="ru-RU"/>
        </w:rPr>
        <w:t>Проверка продукции перед покупкой</w:t>
      </w:r>
    </w:p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A11C8A">
        <w:rPr>
          <w:rFonts w:ascii="Times New Roman" w:eastAsia="Times New Roman" w:hAnsi="Times New Roman" w:cs="Times New Roman"/>
          <w:color w:val="767171"/>
          <w:sz w:val="26"/>
          <w:szCs w:val="26"/>
          <w:lang w:eastAsia="ru-RU"/>
        </w:rPr>
        <w:t>Сканируйте федеральные специальные или акцизные марки в местах продажи алкогольной продукции и проверяйте соответствие информации с федеральной специальной или акцизной марки, нанесенной на бутылку алкогольной продукции данным, зафиксированным в ЕГАИС. </w:t>
      </w:r>
    </w:p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A11C8A">
        <w:rPr>
          <w:rFonts w:ascii="Times New Roman" w:eastAsia="Times New Roman" w:hAnsi="Times New Roman" w:cs="Times New Roman"/>
          <w:b/>
          <w:bCs/>
          <w:color w:val="767171"/>
          <w:sz w:val="26"/>
          <w:szCs w:val="26"/>
          <w:lang w:eastAsia="ru-RU"/>
        </w:rPr>
        <w:t>Проверка легальности покупки</w:t>
      </w:r>
    </w:p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A11C8A">
        <w:rPr>
          <w:rFonts w:ascii="Times New Roman" w:eastAsia="Times New Roman" w:hAnsi="Times New Roman" w:cs="Times New Roman"/>
          <w:color w:val="767171"/>
          <w:sz w:val="26"/>
          <w:szCs w:val="26"/>
          <w:lang w:eastAsia="ru-RU"/>
        </w:rPr>
        <w:t>Сканируйте QR-код с чека, выданного на кассе, и получите результат о соответствии информации с чека данным, зафиксированным в ЕГАИС.</w:t>
      </w:r>
    </w:p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A11C8A">
        <w:rPr>
          <w:rFonts w:ascii="Times New Roman" w:eastAsia="Times New Roman" w:hAnsi="Times New Roman" w:cs="Times New Roman"/>
          <w:b/>
          <w:bCs/>
          <w:color w:val="767171"/>
          <w:sz w:val="26"/>
          <w:szCs w:val="26"/>
          <w:lang w:eastAsia="ru-RU"/>
        </w:rPr>
        <w:t>Сообщение о правонарушении</w:t>
      </w:r>
    </w:p>
    <w:p w:rsidR="00A11C8A" w:rsidRPr="00A11C8A" w:rsidRDefault="00A11C8A" w:rsidP="00A11C8A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A11C8A">
        <w:rPr>
          <w:rFonts w:ascii="Times New Roman" w:eastAsia="Times New Roman" w:hAnsi="Times New Roman" w:cs="Times New Roman"/>
          <w:color w:val="767171"/>
          <w:sz w:val="26"/>
          <w:szCs w:val="26"/>
          <w:lang w:eastAsia="ru-RU"/>
        </w:rPr>
        <w:t>В случае если организация осуществляет продажу алкогольной продукции без лицензии (ее нет на карте или в списке), продает алкогольную продукцию несовершеннолетним, нарушает время продажи алкогольной продукции или нарушает установленные минимальные цены на алкогольную продукцию, то у вас есть возможность сообщить об этих правонарушениях прямо в приложении.</w:t>
      </w:r>
    </w:p>
    <w:p w:rsidR="00A11C8A" w:rsidRPr="00A11C8A" w:rsidRDefault="00A11C8A">
      <w:pPr>
        <w:rPr>
          <w:sz w:val="26"/>
          <w:szCs w:val="26"/>
        </w:rPr>
      </w:pPr>
    </w:p>
    <w:p w:rsidR="00A11C8A" w:rsidRPr="00A11C8A" w:rsidRDefault="00A11C8A">
      <w:pPr>
        <w:rPr>
          <w:sz w:val="26"/>
          <w:szCs w:val="26"/>
        </w:rPr>
      </w:pPr>
    </w:p>
    <w:p w:rsidR="00A11C8A" w:rsidRDefault="00A11C8A"/>
    <w:p w:rsidR="00A11C8A" w:rsidRDefault="00A11C8A">
      <w:r>
        <w:rPr>
          <w:noProof/>
          <w:lang w:eastAsia="ru-RU"/>
        </w:rPr>
        <w:lastRenderedPageBreak/>
        <w:drawing>
          <wp:inline distT="0" distB="0" distL="0" distR="0" wp14:anchorId="107B215B" wp14:editId="5EBB4C91">
            <wp:extent cx="5940425" cy="8316595"/>
            <wp:effectExtent l="0" t="0" r="3175" b="8255"/>
            <wp:docPr id="1" name="Рисунок 1" descr="https://fsrar.gov.ru/files/28256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rar.gov.ru/files/28256_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C8A" w:rsidSect="00A11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8A"/>
    <w:rsid w:val="003945FC"/>
    <w:rsid w:val="00684B58"/>
    <w:rsid w:val="00A1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1E1E1-2848-472A-BD80-0CD35C15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ru.fsrar.anticontrafact&amp;hl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itunes.apple.com/ru/app/antikontrafakt-alko/id1128672949?mt=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Багаева Светлана Анатольевна</dc:creator>
  <cp:lastModifiedBy>Бондарь Лилия Игоревна</cp:lastModifiedBy>
  <cp:revision>2</cp:revision>
  <dcterms:created xsi:type="dcterms:W3CDTF">2023-06-16T07:10:00Z</dcterms:created>
  <dcterms:modified xsi:type="dcterms:W3CDTF">2023-06-16T07:10:00Z</dcterms:modified>
</cp:coreProperties>
</file>