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4"/>
          <w:szCs w:val="24"/>
          <w:lang w:eastAsia="ru-RU"/>
        </w:rPr>
      </w:pPr>
      <w:bookmarkStart w:id="0" w:name="_GoBack"/>
      <w:r w:rsidRPr="00AF2AF6">
        <w:rPr>
          <w:rFonts w:ascii="Times New Roman" w:eastAsia="Times New Roman" w:hAnsi="Times New Roman" w:cs="Times New Roman"/>
          <w:b/>
          <w:bCs/>
          <w:caps/>
          <w:color w:val="263238"/>
          <w:sz w:val="24"/>
          <w:szCs w:val="24"/>
          <w:lang w:eastAsia="ru-RU"/>
        </w:rPr>
        <w:t>ПАМЯТКА ПО ТЕРМИЧЕСКОЙ ОБРАБОТКЕ ПРОДУКТОВ</w:t>
      </w:r>
    </w:p>
    <w:bookmarkEnd w:id="0"/>
    <w:p w:rsidR="00AF2AF6" w:rsidRPr="00AF2AF6" w:rsidRDefault="00AF2AF6" w:rsidP="00AF2A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u w:val="single"/>
          <w:lang w:eastAsia="ru-RU"/>
        </w:rPr>
        <w:t>Термическая обработка продуктов при приготовлении пищи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- обеспечивает гибель возбудит</w:t>
      </w:r>
      <w:r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елей инфекционных заболеваний (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сальмонеллез, брюшной тиф, кишечные инфекции) и разрушение токсинов.</w:t>
      </w:r>
    </w:p>
    <w:p w:rsidR="00AF2AF6" w:rsidRPr="00AF2AF6" w:rsidRDefault="00AF2AF6" w:rsidP="00AF2A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При недостаточной температуре и времени обработки в пищевых продуктах возможно размножение бактерий.</w:t>
      </w:r>
      <w:r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Уязвимы</w:t>
      </w:r>
      <w:r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в этом отношении вторые блюда -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мясные, рыбные, творожные, рубленые изделия (из фарша, овощные салаты), в которых создаются наиболее благоприятные условия для обсеменения в связи с размельчением продукта.</w:t>
      </w:r>
    </w:p>
    <w:p w:rsidR="00AF2AF6" w:rsidRPr="00AF2AF6" w:rsidRDefault="00AF2AF6" w:rsidP="00AF2A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В целях профилактики пищевых отравлений при кулинарной обработке пищевых продуктов необходимо обеспечить выполнение технологии приготовления блюд, а также соблюдать санитарно-эпидемиологические требования к технологическим процессам их приготовления.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3362325" cy="2581275"/>
            <wp:effectExtent l="0" t="0" r="9525" b="9525"/>
            <wp:docPr id="11" name="Рисунок 11" descr="https://cgon.rospotrebnadzor.ru/upload/pictures_inside_article/46d/vrq000ile5g7g7aui7l52fawqdigwotl/b8eeb7b0ce6ecaa384994a422b0a1d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gon.rospotrebnadzor.ru/upload/pictures_inside_article/46d/vrq000ile5g7g7aui7l52fawqdigwotl/b8eeb7b0ce6ecaa384994a422b0a1db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Котлеты, биточки из мясного или рыбного фарша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, рыбу кусками запекают при температуре 250–280 °C в течение 20–25 мин.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3810000" cy="2609850"/>
            <wp:effectExtent l="0" t="0" r="0" b="0"/>
            <wp:docPr id="10" name="Рисунок 10" descr="https://admin.cgon.ru/storage/upload/medialibrary/7c1a73a9c639863a50d7b88ac9d1cc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7c1a73a9c639863a50d7b88ac9d1cc9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Суфле, запеканки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готовятся из вареного мяса (птицы); формованные изделия из сырого мясного или рыбного фарша готовятся на пару или запеченными в соусе; рыба (филе) кусками отваривается, припускается, тушится или запекается.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lastRenderedPageBreak/>
        <w:drawing>
          <wp:inline distT="0" distB="0" distL="0" distR="0">
            <wp:extent cx="3638550" cy="2162175"/>
            <wp:effectExtent l="0" t="0" r="0" b="9525"/>
            <wp:docPr id="9" name="Рисунок 9" descr="https://admin.cgon.ru/storage/upload/medialibrary/9e29a58f6580a1a5fa286737970526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9e29a58f6580a1a5fa286737970526d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Омлеты и запеканки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, в рецептуру которых входит яйцо, готовятся в жарочном шкафу, омлеты — в течение 8–10 минут при температуре 180–200 °C, слоем не более 2,5–3 см; запеканки — 20–30 минут при температуре 220–280 °C, слоем не более 3–4 см; хранение яичной массы осуществляется не более 30 минут при температуре 4 +/- 2 °C.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3810000" cy="2314575"/>
            <wp:effectExtent l="0" t="0" r="0" b="9525"/>
            <wp:docPr id="8" name="Рисунок 8" descr="https://admin.cgon.ru/storage/upload/medialibrary/99fbe960e451505780482901d7eef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99fbe960e451505780482901d7eefe9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Оладьи, сырники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выпекаются в духовом или жарочном шкафу при температуре 180–200 °C в течение 8–10 мин.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2638425" cy="1981200"/>
            <wp:effectExtent l="0" t="0" r="9525" b="0"/>
            <wp:docPr id="7" name="Рисунок 7" descr="https://admin.cgon.ru/storage/upload/medialibrary/ca973630f786b1bcc2813a81220aa6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ca973630f786b1bcc2813a81220aa6a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Яйцо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варят после закипания воды 10 мин.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lastRenderedPageBreak/>
        <w:drawing>
          <wp:inline distT="0" distB="0" distL="0" distR="0">
            <wp:extent cx="2695575" cy="1800225"/>
            <wp:effectExtent l="0" t="0" r="9525" b="9525"/>
            <wp:docPr id="6" name="Рисунок 6" descr="https://admin.cgon.ru/storage/upload/medialibrary/4e954bcd9f2983df51b07d0bd938ea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4e954bcd9f2983df51b07d0bd938ea2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Масло сливочное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, используемое для заправки гарниров и других блюд, должно предварительно подвергаться термической обработке (растапливаться и доводиться до кипения).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3238500" cy="2581275"/>
            <wp:effectExtent l="0" t="0" r="0" b="9525"/>
            <wp:docPr id="5" name="Рисунок 5" descr="https://admin.cgon.ru/storage/upload/medialibrary/56df3567b49c2e2fe4e9e831841e0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upload/medialibrary/56df3567b49c2e2fe4e9e831841e07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Гарниры из риса и макаронных изделий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варятся в большом объеме воды (в соотношении не менее 1:6) без последующей промывки.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2638425" cy="1800225"/>
            <wp:effectExtent l="0" t="0" r="9525" b="9525"/>
            <wp:docPr id="4" name="Рисунок 4" descr="https://admin.cgon.ru/storage/upload/medialibrary/a4e8ca2b076a8f2f34f25c526cd54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upload/medialibrary/a4e8ca2b076a8f2f34f25c526cd5435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Колбасные изделия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lastRenderedPageBreak/>
        <w:drawing>
          <wp:inline distT="0" distB="0" distL="0" distR="0">
            <wp:extent cx="3238500" cy="2581275"/>
            <wp:effectExtent l="0" t="0" r="0" b="9525"/>
            <wp:docPr id="3" name="Рисунок 3" descr="https://admin.cgon.ru/storage/upload/medialibrary/51ed3bc80959878b9eddc20abb3cd0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min.cgon.ru/storage/upload/medialibrary/51ed3bc80959878b9eddc20abb3cd0d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Первые и вторые блюда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с момента приготовления до их использования могут находиться на горячей плите не более 2 часов.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3219450" cy="2476500"/>
            <wp:effectExtent l="0" t="0" r="0" b="0"/>
            <wp:docPr id="2" name="Рисунок 2" descr="https://admin.cgon.ru/storage/upload/medialibrary/97c9b2ba8ace9114ecbc5c58a52ed1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min.cgon.ru/storage/upload/medialibrary/97c9b2ba8ace9114ecbc5c58a52ed14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Овощи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, предназначенные для приготовления винегретов и салатов, варят в неочищенном виде. Варка овощей накануне дня приготовления блюд не допускается. Изготовление салатов и их заправка растительным маслом осуществляется непосредственно перед раздачей. Хранение заправленных салатов может осуществляться не более 30 минут при температуре 4 +/- 2 °C.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При перемешивании ингредиентов, входящих в состав блюд, необходимо пользоваться кухонным инвентарем, не касаясь продукта руками.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2705100" cy="1800225"/>
            <wp:effectExtent l="0" t="0" r="0" b="9525"/>
            <wp:docPr id="1" name="Рисунок 1" descr="https://admin.cgon.ru/storage/upload/medialibrary/f06162c00c05d3c6307aae6698506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min.cgon.ru/storage/upload/medialibrary/f06162c00c05d3c6307aae6698506ff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80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Любые фрукты,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включая цитрусовые, перед употреблением обязательно тщательно моют водой.</w:t>
      </w:r>
      <w:hyperlink r:id="rId16" w:tgtFrame="_blank" w:tooltip="ВКонтакте" w:history="1">
        <w:r w:rsidRPr="00AF2AF6">
          <w:rPr>
            <w:rFonts w:ascii="Times New Roman" w:eastAsia="Times New Roman" w:hAnsi="Times New Roman" w:cs="Times New Roman"/>
            <w:i/>
            <w:iCs/>
            <w:color w:val="FFFFFF"/>
            <w:sz w:val="24"/>
            <w:szCs w:val="24"/>
            <w:bdr w:val="none" w:sz="0" w:space="0" w:color="auto" w:frame="1"/>
            <w:shd w:val="clear" w:color="auto" w:fill="48729E"/>
            <w:lang w:eastAsia="ru-RU"/>
          </w:rPr>
          <w:br/>
        </w:r>
      </w:hyperlink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Соблюдайте вышеуказанные требования и вы обезопасите себя от пищевых отравлений!</w:t>
      </w:r>
    </w:p>
    <w:sectPr w:rsidR="001E3180" w:rsidRPr="00AF2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A63"/>
    <w:rsid w:val="000B4A63"/>
    <w:rsid w:val="001E3180"/>
    <w:rsid w:val="00504950"/>
    <w:rsid w:val="00AF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F2A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F2A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F2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2A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F2A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F2A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F2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2A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4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vk.com/share.php?url=http%3A%2F%2F56.rospotrebnadzor.ru%2Fprofilaktika-pishhevyix-otravlenij%3Fval%3D0&amp;title=%D0%A3%D0%BF%D1%80%D0%B0%D0%B2%D0%BB%D0%B5%D0%BD%D0%B8%D0%B5+%D0%A0%D0%BE%D1%81%D0%BF%D0%BE%D1%82%D1%80%D0%B5%D0%B1%D0%BD%D0%B0%D0%B4%D0%B7%D0%BE%D1%80%D0%B0+%D0%BF%D0%BE+%D0%9E%D1%80%D0%B5%D0%BD%D0%B1%D1%83%D1%80%D0%B3%D1%81%D0%BA%D0%BE%D0%B9+%D0%BE%D0%B1%D0%BB%D0%B0%D1%81%D1%82%D0%B8+-+%D0%9F%D1%80%D0%BE%D1%84%D0%B8%D0%BB%D0%B0%D0%BA%D1%82%D0%B8%D0%BA%D0%B0+%D0%BF%D0%B8%D1%89%D0%B5%D0%B2%D1%8B%D1%85+%D0%BE%D1%82%D1%80%D0%B0%D0%B2%D0%BB%D0%B5%D0%BD%D0%B8%D0%B9&amp;utm_source=share2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</dc:creator>
  <cp:lastModifiedBy>Пользователь</cp:lastModifiedBy>
  <cp:revision>2</cp:revision>
  <dcterms:created xsi:type="dcterms:W3CDTF">2023-06-05T05:27:00Z</dcterms:created>
  <dcterms:modified xsi:type="dcterms:W3CDTF">2023-06-05T05:27:00Z</dcterms:modified>
</cp:coreProperties>
</file>